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E22" w:rsidRPr="008E1E22" w:rsidRDefault="008E1E22" w:rsidP="008E1E22">
      <w:pPr>
        <w:shd w:val="clear" w:color="auto" w:fill="FFFFFF"/>
        <w:spacing w:after="0" w:line="240" w:lineRule="auto"/>
        <w:rPr>
          <w:rFonts w:eastAsia="Times New Roman" w:cstheme="minorHAnsi"/>
          <w:color w:val="26282A"/>
          <w:sz w:val="36"/>
          <w:szCs w:val="36"/>
          <w:lang w:eastAsia="es-AR"/>
        </w:rPr>
      </w:pPr>
      <w:r w:rsidRPr="008E1E22">
        <w:rPr>
          <w:rFonts w:eastAsia="Times New Roman" w:cstheme="minorHAnsi"/>
          <w:color w:val="26282A"/>
          <w:sz w:val="36"/>
          <w:szCs w:val="36"/>
          <w:lang w:eastAsia="es-AR"/>
        </w:rPr>
        <w:t>Cuidado de la salud visual…</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En esta época del año, cuándo se acercan las vacaciones y el clima es propicio para viajar, seguramente realizamos los controles técnicos y de mantenimiento a nuestros vehículos,</w:t>
      </w:r>
      <w:r>
        <w:rPr>
          <w:rFonts w:eastAsia="Times New Roman" w:cstheme="minorHAnsi"/>
          <w:color w:val="26282A"/>
          <w:sz w:val="24"/>
          <w:szCs w:val="24"/>
          <w:lang w:eastAsia="es-AR"/>
        </w:rPr>
        <w:t xml:space="preserve"> pero</w:t>
      </w:r>
      <w:r w:rsidRPr="008E1E22">
        <w:rPr>
          <w:rFonts w:eastAsia="Times New Roman" w:cstheme="minorHAnsi"/>
          <w:color w:val="26282A"/>
          <w:sz w:val="24"/>
          <w:szCs w:val="24"/>
          <w:lang w:eastAsia="es-AR"/>
        </w:rPr>
        <w:t>...</w:t>
      </w:r>
      <w:r>
        <w:rPr>
          <w:rFonts w:eastAsia="Times New Roman" w:cstheme="minorHAnsi"/>
          <w:color w:val="26282A"/>
          <w:sz w:val="24"/>
          <w:szCs w:val="24"/>
          <w:lang w:eastAsia="es-AR"/>
        </w:rPr>
        <w:t xml:space="preserve"> </w:t>
      </w:r>
      <w:r w:rsidRPr="008E1E22">
        <w:rPr>
          <w:rFonts w:eastAsia="Times New Roman" w:cstheme="minorHAnsi"/>
          <w:color w:val="26282A"/>
          <w:sz w:val="24"/>
          <w:szCs w:val="24"/>
          <w:lang w:eastAsia="es-AR"/>
        </w:rPr>
        <w:t>que ocurre con nuestra visión?</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Estamos</w:t>
      </w:r>
      <w:r>
        <w:rPr>
          <w:rFonts w:eastAsia="Times New Roman" w:cstheme="minorHAnsi"/>
          <w:color w:val="26282A"/>
          <w:sz w:val="24"/>
          <w:szCs w:val="24"/>
          <w:lang w:eastAsia="es-AR"/>
        </w:rPr>
        <w:t xml:space="preserve"> seguros de ver bien?</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Algunas anomalías en la visión no suelen ser detectadas sin un examen profesional</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Diferencias de visión entre ambos ojos pueden generar una alteración en el campo visual, produciendo puntos ciegos, así como también la falta de visión binocular, que altera la percepción de las distancias y la profundidad de campo, lo cual es fundamental al conducir</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 xml:space="preserve">Cualquier anomalía visual, </w:t>
      </w:r>
      <w:proofErr w:type="spellStart"/>
      <w:r w:rsidRPr="008E1E22">
        <w:rPr>
          <w:rFonts w:eastAsia="Times New Roman" w:cstheme="minorHAnsi"/>
          <w:color w:val="26282A"/>
          <w:sz w:val="24"/>
          <w:szCs w:val="24"/>
          <w:lang w:eastAsia="es-AR"/>
        </w:rPr>
        <w:t>miopia</w:t>
      </w:r>
      <w:proofErr w:type="spellEnd"/>
      <w:r w:rsidRPr="008E1E22">
        <w:rPr>
          <w:rFonts w:eastAsia="Times New Roman" w:cstheme="minorHAnsi"/>
          <w:color w:val="26282A"/>
          <w:sz w:val="24"/>
          <w:szCs w:val="24"/>
          <w:lang w:eastAsia="es-AR"/>
        </w:rPr>
        <w:t xml:space="preserve">, </w:t>
      </w:r>
      <w:proofErr w:type="spellStart"/>
      <w:r w:rsidRPr="008E1E22">
        <w:rPr>
          <w:rFonts w:eastAsia="Times New Roman" w:cstheme="minorHAnsi"/>
          <w:color w:val="26282A"/>
          <w:sz w:val="24"/>
          <w:szCs w:val="24"/>
          <w:lang w:eastAsia="es-AR"/>
        </w:rPr>
        <w:t>hipermetropia</w:t>
      </w:r>
      <w:proofErr w:type="spellEnd"/>
      <w:r w:rsidRPr="008E1E22">
        <w:rPr>
          <w:rFonts w:eastAsia="Times New Roman" w:cstheme="minorHAnsi"/>
          <w:color w:val="26282A"/>
          <w:sz w:val="24"/>
          <w:szCs w:val="24"/>
          <w:lang w:eastAsia="es-AR"/>
        </w:rPr>
        <w:t>, astigmatismo, entre otras,</w:t>
      </w:r>
      <w:r>
        <w:rPr>
          <w:rFonts w:eastAsia="Times New Roman" w:cstheme="minorHAnsi"/>
          <w:color w:val="26282A"/>
          <w:sz w:val="24"/>
          <w:szCs w:val="24"/>
          <w:lang w:eastAsia="es-AR"/>
        </w:rPr>
        <w:t xml:space="preserve"> </w:t>
      </w:r>
      <w:r w:rsidRPr="008E1E22">
        <w:rPr>
          <w:rFonts w:eastAsia="Times New Roman" w:cstheme="minorHAnsi"/>
          <w:color w:val="26282A"/>
          <w:sz w:val="24"/>
          <w:szCs w:val="24"/>
          <w:lang w:eastAsia="es-AR"/>
        </w:rPr>
        <w:t>que no esté correctamente correctamente corregida generara fatiga visual, tensión muscular, dolor de cabeza,</w:t>
      </w:r>
      <w:r>
        <w:rPr>
          <w:rFonts w:eastAsia="Times New Roman" w:cstheme="minorHAnsi"/>
          <w:color w:val="26282A"/>
          <w:sz w:val="24"/>
          <w:szCs w:val="24"/>
          <w:lang w:eastAsia="es-AR"/>
        </w:rPr>
        <w:t xml:space="preserve"> </w:t>
      </w:r>
      <w:proofErr w:type="spellStart"/>
      <w:r w:rsidRPr="008E1E22">
        <w:rPr>
          <w:rFonts w:eastAsia="Times New Roman" w:cstheme="minorHAnsi"/>
          <w:color w:val="26282A"/>
          <w:sz w:val="24"/>
          <w:szCs w:val="24"/>
          <w:lang w:eastAsia="es-AR"/>
        </w:rPr>
        <w:t>etc</w:t>
      </w:r>
      <w:proofErr w:type="spellEnd"/>
      <w:r w:rsidRPr="008E1E22">
        <w:rPr>
          <w:rFonts w:eastAsia="Times New Roman" w:cstheme="minorHAnsi"/>
          <w:color w:val="26282A"/>
          <w:sz w:val="24"/>
          <w:szCs w:val="24"/>
          <w:lang w:eastAsia="es-AR"/>
        </w:rPr>
        <w:t xml:space="preserve"> que hará más factible la posibilidad de un accidente</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Las condiciones de iluminación, también son un factor a tener en cuenta al conducir, aun en personas que no necesitan corrección visual </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La conducción bajo condiciones de alta iluminación genera deslumbramiento, más aun si la luz incide en determinados anguloso que ocasiona perdida de visión repentina, con el riesgo que esto implica</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 xml:space="preserve">Para evitar el deslumbramiento, evitar la fatiga visual, y proteger los ojos de los rayos </w:t>
      </w:r>
      <w:proofErr w:type="spellStart"/>
      <w:r w:rsidRPr="008E1E22">
        <w:rPr>
          <w:rFonts w:eastAsia="Times New Roman" w:cstheme="minorHAnsi"/>
          <w:color w:val="26282A"/>
          <w:sz w:val="24"/>
          <w:szCs w:val="24"/>
          <w:lang w:eastAsia="es-AR"/>
        </w:rPr>
        <w:t>uv</w:t>
      </w:r>
      <w:proofErr w:type="spellEnd"/>
      <w:r w:rsidRPr="008E1E22">
        <w:rPr>
          <w:rFonts w:eastAsia="Times New Roman" w:cstheme="minorHAnsi"/>
          <w:color w:val="26282A"/>
          <w:sz w:val="24"/>
          <w:szCs w:val="24"/>
          <w:lang w:eastAsia="es-AR"/>
        </w:rPr>
        <w:t xml:space="preserve"> dañinos, existen cristales con filtros que bloquean selectivamente estos reflejos, sin alterar ni modificar los colores, aumentando el contraste y la percepción</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Estos cristales pueden tener corrección óptica para la visión lejana (</w:t>
      </w:r>
      <w:proofErr w:type="spellStart"/>
      <w:r w:rsidRPr="008E1E22">
        <w:rPr>
          <w:rFonts w:eastAsia="Times New Roman" w:cstheme="minorHAnsi"/>
          <w:color w:val="26282A"/>
          <w:sz w:val="24"/>
          <w:szCs w:val="24"/>
          <w:lang w:eastAsia="es-AR"/>
        </w:rPr>
        <w:t>monofocales</w:t>
      </w:r>
      <w:proofErr w:type="spellEnd"/>
      <w:r w:rsidRPr="008E1E22">
        <w:rPr>
          <w:rFonts w:eastAsia="Times New Roman" w:cstheme="minorHAnsi"/>
          <w:color w:val="26282A"/>
          <w:sz w:val="24"/>
          <w:szCs w:val="24"/>
          <w:lang w:eastAsia="es-AR"/>
        </w:rPr>
        <w:t>), y también para todas las</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 Distancias (multifocales) y también pueden ser neutros (sin corrección) para aquellas personas que no tienen problemas visuales pero evitan de esta forma los reflejos y sus síntomas</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También existen cristales con filtros para conducción nocturna evitando el deslumbramiento por luces de otros vehículos y aumentando el contraste en condiciones de baja visibilidad</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Es muy importante que el profesional de la salud visual recomiende el tipo de cristal y filtro más adecuado a las necesidades de cada usuario</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La optica,</w:t>
      </w:r>
      <w:r>
        <w:rPr>
          <w:rFonts w:eastAsia="Times New Roman" w:cstheme="minorHAnsi"/>
          <w:color w:val="26282A"/>
          <w:sz w:val="24"/>
          <w:szCs w:val="24"/>
          <w:lang w:eastAsia="es-AR"/>
        </w:rPr>
        <w:t xml:space="preserve"> </w:t>
      </w:r>
      <w:r w:rsidRPr="008E1E22">
        <w:rPr>
          <w:rFonts w:eastAsia="Times New Roman" w:cstheme="minorHAnsi"/>
          <w:color w:val="26282A"/>
          <w:sz w:val="24"/>
          <w:szCs w:val="24"/>
          <w:lang w:eastAsia="es-AR"/>
        </w:rPr>
        <w:t>atendida por profesionales matriculados y habilitados por el Colegio de Ópticos de la Pcia de Buenos Aires es el lugar donde se deben adquirir todo producto que interfiera en el campo visual, ya sea con o sin corrección óptica</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En los últimos años la venta ilegal, QUE ES UN DELITO, por atentar contra la salud visual de la población se ha multiplicado, debido a la presencia de todo tipo de artículos relacionados con la óptica, (generalmente imitaciones de pésima calidad) que no tienen control ni fiscalización,</w:t>
      </w:r>
      <w:r>
        <w:rPr>
          <w:rFonts w:eastAsia="Times New Roman" w:cstheme="minorHAnsi"/>
          <w:color w:val="26282A"/>
          <w:sz w:val="24"/>
          <w:szCs w:val="24"/>
          <w:lang w:eastAsia="es-AR"/>
        </w:rPr>
        <w:t xml:space="preserve"> </w:t>
      </w:r>
      <w:r w:rsidRPr="008E1E22">
        <w:rPr>
          <w:rFonts w:eastAsia="Times New Roman" w:cstheme="minorHAnsi"/>
          <w:color w:val="26282A"/>
          <w:sz w:val="24"/>
          <w:szCs w:val="24"/>
          <w:lang w:eastAsia="es-AR"/>
        </w:rPr>
        <w:t>ni obviamente ningún profesional responsable, ya sea en internet, vía pública, y cualquier tipo de local no habilitado, produciendo daños que en algunos casos no son fáciles de revertir  </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r w:rsidRPr="008E1E22">
        <w:rPr>
          <w:rFonts w:eastAsia="Times New Roman" w:cstheme="minorHAnsi"/>
          <w:color w:val="26282A"/>
          <w:sz w:val="24"/>
          <w:szCs w:val="24"/>
          <w:lang w:eastAsia="es-AR"/>
        </w:rPr>
        <w:t>Los profesionales estamos a disposición para cuidar la salud visual!</w:t>
      </w:r>
    </w:p>
    <w:p w:rsidR="008E1E22" w:rsidRPr="008E1E22" w:rsidRDefault="008E1E22" w:rsidP="008E1E22">
      <w:pPr>
        <w:shd w:val="clear" w:color="auto" w:fill="FFFFFF"/>
        <w:spacing w:after="0" w:line="240" w:lineRule="auto"/>
        <w:rPr>
          <w:rFonts w:eastAsia="Times New Roman" w:cstheme="minorHAnsi"/>
          <w:color w:val="26282A"/>
          <w:sz w:val="24"/>
          <w:szCs w:val="24"/>
          <w:lang w:eastAsia="es-AR"/>
        </w:rPr>
      </w:pPr>
    </w:p>
    <w:p w:rsidR="008E1E22" w:rsidRPr="008E1E22" w:rsidRDefault="008E1E22" w:rsidP="008E1E22">
      <w:pPr>
        <w:shd w:val="clear" w:color="auto" w:fill="FFFFFF"/>
        <w:spacing w:after="0" w:line="240" w:lineRule="auto"/>
        <w:jc w:val="center"/>
        <w:rPr>
          <w:rFonts w:eastAsia="Times New Roman" w:cstheme="minorHAnsi"/>
          <w:b/>
          <w:color w:val="26282A"/>
          <w:sz w:val="24"/>
          <w:szCs w:val="24"/>
          <w:lang w:eastAsia="es-AR"/>
        </w:rPr>
      </w:pPr>
      <w:r w:rsidRPr="008E1E22">
        <w:rPr>
          <w:rFonts w:eastAsia="Times New Roman" w:cstheme="minorHAnsi"/>
          <w:b/>
          <w:color w:val="26282A"/>
          <w:sz w:val="24"/>
          <w:szCs w:val="24"/>
          <w:lang w:eastAsia="es-AR"/>
        </w:rPr>
        <w:t>Jorge E Rubinstein</w:t>
      </w:r>
    </w:p>
    <w:p w:rsidR="008E1E22" w:rsidRPr="008E1E22" w:rsidRDefault="008E1E22" w:rsidP="008E1E22">
      <w:pPr>
        <w:shd w:val="clear" w:color="auto" w:fill="FFFFFF"/>
        <w:spacing w:after="0" w:line="240" w:lineRule="auto"/>
        <w:jc w:val="center"/>
        <w:rPr>
          <w:rFonts w:eastAsia="Times New Roman" w:cstheme="minorHAnsi"/>
          <w:b/>
          <w:color w:val="26282A"/>
          <w:sz w:val="20"/>
          <w:szCs w:val="20"/>
          <w:lang w:eastAsia="es-AR"/>
        </w:rPr>
      </w:pPr>
      <w:r w:rsidRPr="008E1E22">
        <w:rPr>
          <w:rFonts w:eastAsia="Times New Roman" w:cstheme="minorHAnsi"/>
          <w:b/>
          <w:color w:val="26282A"/>
          <w:sz w:val="20"/>
          <w:szCs w:val="20"/>
          <w:lang w:eastAsia="es-AR"/>
        </w:rPr>
        <w:t>MP 302</w:t>
      </w:r>
    </w:p>
    <w:p w:rsidR="008E1E22" w:rsidRPr="008E1E22" w:rsidRDefault="008E1E22" w:rsidP="008E1E22">
      <w:pPr>
        <w:shd w:val="clear" w:color="auto" w:fill="FFFFFF"/>
        <w:spacing w:after="0" w:line="240" w:lineRule="auto"/>
        <w:jc w:val="center"/>
        <w:rPr>
          <w:rFonts w:eastAsia="Times New Roman" w:cstheme="minorHAnsi"/>
          <w:b/>
          <w:color w:val="26282A"/>
          <w:sz w:val="20"/>
          <w:szCs w:val="20"/>
          <w:lang w:eastAsia="es-AR"/>
        </w:rPr>
      </w:pPr>
      <w:r w:rsidRPr="008E1E22">
        <w:rPr>
          <w:rFonts w:eastAsia="Times New Roman" w:cstheme="minorHAnsi"/>
          <w:b/>
          <w:color w:val="26282A"/>
          <w:sz w:val="20"/>
          <w:szCs w:val="20"/>
          <w:lang w:eastAsia="es-AR"/>
        </w:rPr>
        <w:t xml:space="preserve">Colegio de </w:t>
      </w:r>
      <w:r w:rsidRPr="00720953">
        <w:rPr>
          <w:rFonts w:eastAsia="Times New Roman" w:cstheme="minorHAnsi"/>
          <w:b/>
          <w:color w:val="26282A"/>
          <w:sz w:val="20"/>
          <w:szCs w:val="20"/>
          <w:lang w:eastAsia="es-AR"/>
        </w:rPr>
        <w:t>Ópticos</w:t>
      </w:r>
      <w:r w:rsidRPr="008E1E22">
        <w:rPr>
          <w:rFonts w:eastAsia="Times New Roman" w:cstheme="minorHAnsi"/>
          <w:b/>
          <w:color w:val="26282A"/>
          <w:sz w:val="20"/>
          <w:szCs w:val="20"/>
          <w:lang w:eastAsia="es-AR"/>
        </w:rPr>
        <w:t xml:space="preserve"> de la Pcia</w:t>
      </w:r>
      <w:r w:rsidRPr="00720953">
        <w:rPr>
          <w:rFonts w:eastAsia="Times New Roman" w:cstheme="minorHAnsi"/>
          <w:b/>
          <w:color w:val="26282A"/>
          <w:sz w:val="20"/>
          <w:szCs w:val="20"/>
          <w:lang w:eastAsia="es-AR"/>
        </w:rPr>
        <w:t>.</w:t>
      </w:r>
      <w:r w:rsidRPr="008E1E22">
        <w:rPr>
          <w:rFonts w:eastAsia="Times New Roman" w:cstheme="minorHAnsi"/>
          <w:b/>
          <w:color w:val="26282A"/>
          <w:sz w:val="20"/>
          <w:szCs w:val="20"/>
          <w:lang w:eastAsia="es-AR"/>
        </w:rPr>
        <w:t xml:space="preserve"> </w:t>
      </w:r>
      <w:proofErr w:type="gramStart"/>
      <w:r w:rsidRPr="008E1E22">
        <w:rPr>
          <w:rFonts w:eastAsia="Times New Roman" w:cstheme="minorHAnsi"/>
          <w:b/>
          <w:color w:val="26282A"/>
          <w:sz w:val="20"/>
          <w:szCs w:val="20"/>
          <w:lang w:eastAsia="es-AR"/>
        </w:rPr>
        <w:t>de</w:t>
      </w:r>
      <w:proofErr w:type="gramEnd"/>
      <w:r w:rsidRPr="008E1E22">
        <w:rPr>
          <w:rFonts w:eastAsia="Times New Roman" w:cstheme="minorHAnsi"/>
          <w:b/>
          <w:color w:val="26282A"/>
          <w:sz w:val="20"/>
          <w:szCs w:val="20"/>
          <w:lang w:eastAsia="es-AR"/>
        </w:rPr>
        <w:t xml:space="preserve"> Buenos Aires</w:t>
      </w:r>
    </w:p>
    <w:p w:rsidR="008E1E22" w:rsidRPr="008E1E22" w:rsidRDefault="008E1E22" w:rsidP="008E1E22">
      <w:pPr>
        <w:shd w:val="clear" w:color="auto" w:fill="FFFFFF"/>
        <w:spacing w:after="0" w:line="240" w:lineRule="auto"/>
        <w:jc w:val="center"/>
        <w:rPr>
          <w:rFonts w:eastAsia="Times New Roman" w:cstheme="minorHAnsi"/>
          <w:b/>
          <w:color w:val="26282A"/>
          <w:sz w:val="20"/>
          <w:szCs w:val="20"/>
          <w:lang w:eastAsia="es-AR"/>
        </w:rPr>
      </w:pPr>
      <w:r w:rsidRPr="00720953">
        <w:rPr>
          <w:rFonts w:eastAsia="Times New Roman" w:cstheme="minorHAnsi"/>
          <w:b/>
          <w:color w:val="26282A"/>
          <w:sz w:val="20"/>
          <w:szCs w:val="20"/>
          <w:lang w:eastAsia="es-AR"/>
        </w:rPr>
        <w:t>Director Té</w:t>
      </w:r>
      <w:r w:rsidRPr="008E1E22">
        <w:rPr>
          <w:rFonts w:eastAsia="Times New Roman" w:cstheme="minorHAnsi"/>
          <w:b/>
          <w:color w:val="26282A"/>
          <w:sz w:val="20"/>
          <w:szCs w:val="20"/>
          <w:lang w:eastAsia="es-AR"/>
        </w:rPr>
        <w:t>cnico OPTICA MORENO</w:t>
      </w:r>
      <w:bookmarkStart w:id="0" w:name="_GoBack"/>
      <w:bookmarkEnd w:id="0"/>
    </w:p>
    <w:p w:rsidR="00FF3DAC" w:rsidRDefault="00FF3DAC"/>
    <w:sectPr w:rsidR="00FF3D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E22"/>
    <w:rsid w:val="00720953"/>
    <w:rsid w:val="008E1E22"/>
    <w:rsid w:val="00FF3DA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609991">
      <w:bodyDiv w:val="1"/>
      <w:marLeft w:val="0"/>
      <w:marRight w:val="0"/>
      <w:marTop w:val="0"/>
      <w:marBottom w:val="0"/>
      <w:divBdr>
        <w:top w:val="none" w:sz="0" w:space="0" w:color="auto"/>
        <w:left w:val="none" w:sz="0" w:space="0" w:color="auto"/>
        <w:bottom w:val="none" w:sz="0" w:space="0" w:color="auto"/>
        <w:right w:val="none" w:sz="0" w:space="0" w:color="auto"/>
      </w:divBdr>
      <w:divsChild>
        <w:div w:id="1825660320">
          <w:marLeft w:val="0"/>
          <w:marRight w:val="0"/>
          <w:marTop w:val="0"/>
          <w:marBottom w:val="0"/>
          <w:divBdr>
            <w:top w:val="none" w:sz="0" w:space="0" w:color="auto"/>
            <w:left w:val="none" w:sz="0" w:space="0" w:color="auto"/>
            <w:bottom w:val="none" w:sz="0" w:space="0" w:color="auto"/>
            <w:right w:val="none" w:sz="0" w:space="0" w:color="auto"/>
          </w:divBdr>
        </w:div>
        <w:div w:id="1706176453">
          <w:marLeft w:val="0"/>
          <w:marRight w:val="0"/>
          <w:marTop w:val="0"/>
          <w:marBottom w:val="0"/>
          <w:divBdr>
            <w:top w:val="none" w:sz="0" w:space="0" w:color="auto"/>
            <w:left w:val="none" w:sz="0" w:space="0" w:color="auto"/>
            <w:bottom w:val="none" w:sz="0" w:space="0" w:color="auto"/>
            <w:right w:val="none" w:sz="0" w:space="0" w:color="auto"/>
          </w:divBdr>
        </w:div>
        <w:div w:id="605309806">
          <w:marLeft w:val="0"/>
          <w:marRight w:val="0"/>
          <w:marTop w:val="0"/>
          <w:marBottom w:val="0"/>
          <w:divBdr>
            <w:top w:val="none" w:sz="0" w:space="0" w:color="auto"/>
            <w:left w:val="none" w:sz="0" w:space="0" w:color="auto"/>
            <w:bottom w:val="none" w:sz="0" w:space="0" w:color="auto"/>
            <w:right w:val="none" w:sz="0" w:space="0" w:color="auto"/>
          </w:divBdr>
        </w:div>
        <w:div w:id="1483156033">
          <w:marLeft w:val="0"/>
          <w:marRight w:val="0"/>
          <w:marTop w:val="0"/>
          <w:marBottom w:val="0"/>
          <w:divBdr>
            <w:top w:val="none" w:sz="0" w:space="0" w:color="auto"/>
            <w:left w:val="none" w:sz="0" w:space="0" w:color="auto"/>
            <w:bottom w:val="none" w:sz="0" w:space="0" w:color="auto"/>
            <w:right w:val="none" w:sz="0" w:space="0" w:color="auto"/>
          </w:divBdr>
        </w:div>
        <w:div w:id="456217391">
          <w:marLeft w:val="0"/>
          <w:marRight w:val="0"/>
          <w:marTop w:val="0"/>
          <w:marBottom w:val="0"/>
          <w:divBdr>
            <w:top w:val="none" w:sz="0" w:space="0" w:color="auto"/>
            <w:left w:val="none" w:sz="0" w:space="0" w:color="auto"/>
            <w:bottom w:val="none" w:sz="0" w:space="0" w:color="auto"/>
            <w:right w:val="none" w:sz="0" w:space="0" w:color="auto"/>
          </w:divBdr>
        </w:div>
        <w:div w:id="1341350726">
          <w:marLeft w:val="0"/>
          <w:marRight w:val="0"/>
          <w:marTop w:val="0"/>
          <w:marBottom w:val="0"/>
          <w:divBdr>
            <w:top w:val="none" w:sz="0" w:space="0" w:color="auto"/>
            <w:left w:val="none" w:sz="0" w:space="0" w:color="auto"/>
            <w:bottom w:val="none" w:sz="0" w:space="0" w:color="auto"/>
            <w:right w:val="none" w:sz="0" w:space="0" w:color="auto"/>
          </w:divBdr>
        </w:div>
        <w:div w:id="122047078">
          <w:marLeft w:val="0"/>
          <w:marRight w:val="0"/>
          <w:marTop w:val="0"/>
          <w:marBottom w:val="0"/>
          <w:divBdr>
            <w:top w:val="none" w:sz="0" w:space="0" w:color="auto"/>
            <w:left w:val="none" w:sz="0" w:space="0" w:color="auto"/>
            <w:bottom w:val="none" w:sz="0" w:space="0" w:color="auto"/>
            <w:right w:val="none" w:sz="0" w:space="0" w:color="auto"/>
          </w:divBdr>
        </w:div>
        <w:div w:id="1129859373">
          <w:marLeft w:val="0"/>
          <w:marRight w:val="0"/>
          <w:marTop w:val="0"/>
          <w:marBottom w:val="0"/>
          <w:divBdr>
            <w:top w:val="none" w:sz="0" w:space="0" w:color="auto"/>
            <w:left w:val="none" w:sz="0" w:space="0" w:color="auto"/>
            <w:bottom w:val="none" w:sz="0" w:space="0" w:color="auto"/>
            <w:right w:val="none" w:sz="0" w:space="0" w:color="auto"/>
          </w:divBdr>
        </w:div>
        <w:div w:id="1345549804">
          <w:marLeft w:val="0"/>
          <w:marRight w:val="0"/>
          <w:marTop w:val="0"/>
          <w:marBottom w:val="0"/>
          <w:divBdr>
            <w:top w:val="none" w:sz="0" w:space="0" w:color="auto"/>
            <w:left w:val="none" w:sz="0" w:space="0" w:color="auto"/>
            <w:bottom w:val="none" w:sz="0" w:space="0" w:color="auto"/>
            <w:right w:val="none" w:sz="0" w:space="0" w:color="auto"/>
          </w:divBdr>
        </w:div>
        <w:div w:id="2127238500">
          <w:marLeft w:val="0"/>
          <w:marRight w:val="0"/>
          <w:marTop w:val="0"/>
          <w:marBottom w:val="0"/>
          <w:divBdr>
            <w:top w:val="none" w:sz="0" w:space="0" w:color="auto"/>
            <w:left w:val="none" w:sz="0" w:space="0" w:color="auto"/>
            <w:bottom w:val="none" w:sz="0" w:space="0" w:color="auto"/>
            <w:right w:val="none" w:sz="0" w:space="0" w:color="auto"/>
          </w:divBdr>
        </w:div>
        <w:div w:id="702054373">
          <w:marLeft w:val="0"/>
          <w:marRight w:val="0"/>
          <w:marTop w:val="0"/>
          <w:marBottom w:val="0"/>
          <w:divBdr>
            <w:top w:val="none" w:sz="0" w:space="0" w:color="auto"/>
            <w:left w:val="none" w:sz="0" w:space="0" w:color="auto"/>
            <w:bottom w:val="none" w:sz="0" w:space="0" w:color="auto"/>
            <w:right w:val="none" w:sz="0" w:space="0" w:color="auto"/>
          </w:divBdr>
        </w:div>
        <w:div w:id="603147202">
          <w:marLeft w:val="0"/>
          <w:marRight w:val="0"/>
          <w:marTop w:val="0"/>
          <w:marBottom w:val="0"/>
          <w:divBdr>
            <w:top w:val="none" w:sz="0" w:space="0" w:color="auto"/>
            <w:left w:val="none" w:sz="0" w:space="0" w:color="auto"/>
            <w:bottom w:val="none" w:sz="0" w:space="0" w:color="auto"/>
            <w:right w:val="none" w:sz="0" w:space="0" w:color="auto"/>
          </w:divBdr>
        </w:div>
        <w:div w:id="1928660130">
          <w:marLeft w:val="0"/>
          <w:marRight w:val="0"/>
          <w:marTop w:val="0"/>
          <w:marBottom w:val="0"/>
          <w:divBdr>
            <w:top w:val="none" w:sz="0" w:space="0" w:color="auto"/>
            <w:left w:val="none" w:sz="0" w:space="0" w:color="auto"/>
            <w:bottom w:val="none" w:sz="0" w:space="0" w:color="auto"/>
            <w:right w:val="none" w:sz="0" w:space="0" w:color="auto"/>
          </w:divBdr>
        </w:div>
        <w:div w:id="948392504">
          <w:marLeft w:val="0"/>
          <w:marRight w:val="0"/>
          <w:marTop w:val="0"/>
          <w:marBottom w:val="0"/>
          <w:divBdr>
            <w:top w:val="none" w:sz="0" w:space="0" w:color="auto"/>
            <w:left w:val="none" w:sz="0" w:space="0" w:color="auto"/>
            <w:bottom w:val="none" w:sz="0" w:space="0" w:color="auto"/>
            <w:right w:val="none" w:sz="0" w:space="0" w:color="auto"/>
          </w:divBdr>
        </w:div>
        <w:div w:id="1213537763">
          <w:marLeft w:val="0"/>
          <w:marRight w:val="0"/>
          <w:marTop w:val="0"/>
          <w:marBottom w:val="0"/>
          <w:divBdr>
            <w:top w:val="none" w:sz="0" w:space="0" w:color="auto"/>
            <w:left w:val="none" w:sz="0" w:space="0" w:color="auto"/>
            <w:bottom w:val="none" w:sz="0" w:space="0" w:color="auto"/>
            <w:right w:val="none" w:sz="0" w:space="0" w:color="auto"/>
          </w:divBdr>
        </w:div>
        <w:div w:id="670568683">
          <w:marLeft w:val="0"/>
          <w:marRight w:val="0"/>
          <w:marTop w:val="0"/>
          <w:marBottom w:val="0"/>
          <w:divBdr>
            <w:top w:val="none" w:sz="0" w:space="0" w:color="auto"/>
            <w:left w:val="none" w:sz="0" w:space="0" w:color="auto"/>
            <w:bottom w:val="none" w:sz="0" w:space="0" w:color="auto"/>
            <w:right w:val="none" w:sz="0" w:space="0" w:color="auto"/>
          </w:divBdr>
        </w:div>
        <w:div w:id="434443577">
          <w:marLeft w:val="0"/>
          <w:marRight w:val="0"/>
          <w:marTop w:val="0"/>
          <w:marBottom w:val="0"/>
          <w:divBdr>
            <w:top w:val="none" w:sz="0" w:space="0" w:color="auto"/>
            <w:left w:val="none" w:sz="0" w:space="0" w:color="auto"/>
            <w:bottom w:val="none" w:sz="0" w:space="0" w:color="auto"/>
            <w:right w:val="none" w:sz="0" w:space="0" w:color="auto"/>
          </w:divBdr>
        </w:div>
        <w:div w:id="744183125">
          <w:marLeft w:val="0"/>
          <w:marRight w:val="0"/>
          <w:marTop w:val="0"/>
          <w:marBottom w:val="0"/>
          <w:divBdr>
            <w:top w:val="none" w:sz="0" w:space="0" w:color="auto"/>
            <w:left w:val="none" w:sz="0" w:space="0" w:color="auto"/>
            <w:bottom w:val="none" w:sz="0" w:space="0" w:color="auto"/>
            <w:right w:val="none" w:sz="0" w:space="0" w:color="auto"/>
          </w:divBdr>
        </w:div>
        <w:div w:id="884633723">
          <w:marLeft w:val="0"/>
          <w:marRight w:val="0"/>
          <w:marTop w:val="0"/>
          <w:marBottom w:val="0"/>
          <w:divBdr>
            <w:top w:val="none" w:sz="0" w:space="0" w:color="auto"/>
            <w:left w:val="none" w:sz="0" w:space="0" w:color="auto"/>
            <w:bottom w:val="none" w:sz="0" w:space="0" w:color="auto"/>
            <w:right w:val="none" w:sz="0" w:space="0" w:color="auto"/>
          </w:divBdr>
        </w:div>
        <w:div w:id="11168276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455</Words>
  <Characters>2506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Scavino</dc:creator>
  <cp:lastModifiedBy>Natalia Scavino</cp:lastModifiedBy>
  <cp:revision>1</cp:revision>
  <dcterms:created xsi:type="dcterms:W3CDTF">2025-11-14T10:56:00Z</dcterms:created>
  <dcterms:modified xsi:type="dcterms:W3CDTF">2025-11-14T11:09:00Z</dcterms:modified>
</cp:coreProperties>
</file>